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04430F" w14:textId="77777777" w:rsidR="00413C66" w:rsidRPr="0066656C" w:rsidRDefault="00413C66" w:rsidP="00413C66">
      <w:pPr>
        <w:pStyle w:val="NoSpacing"/>
        <w:jc w:val="center"/>
        <w:rPr>
          <w:rFonts w:ascii="Arial Black" w:hAnsi="Arial Black"/>
          <w:sz w:val="24"/>
          <w:szCs w:val="24"/>
        </w:rPr>
      </w:pPr>
      <w:r w:rsidRPr="0066656C">
        <w:rPr>
          <w:rFonts w:ascii="Arial Black" w:hAnsi="Arial Black"/>
          <w:sz w:val="24"/>
          <w:szCs w:val="24"/>
        </w:rPr>
        <w:t>ROMANIA</w:t>
      </w:r>
    </w:p>
    <w:p w14:paraId="388D6580" w14:textId="77777777" w:rsidR="00413C66" w:rsidRPr="0066656C" w:rsidRDefault="00413C66" w:rsidP="00413C66">
      <w:pPr>
        <w:pStyle w:val="NoSpacing"/>
        <w:jc w:val="center"/>
        <w:rPr>
          <w:rFonts w:ascii="Arial Black" w:hAnsi="Arial Black"/>
          <w:sz w:val="24"/>
          <w:szCs w:val="24"/>
        </w:rPr>
      </w:pPr>
      <w:r w:rsidRPr="0066656C">
        <w:rPr>
          <w:rFonts w:ascii="Arial Black" w:hAnsi="Arial Black"/>
          <w:sz w:val="24"/>
          <w:szCs w:val="24"/>
        </w:rPr>
        <w:t>JUDETUL TULCEA</w:t>
      </w:r>
    </w:p>
    <w:p w14:paraId="5A62C8B8" w14:textId="27BB5994" w:rsidR="00413C66" w:rsidRDefault="00413C66" w:rsidP="00413C66">
      <w:pPr>
        <w:pStyle w:val="NoSpacing"/>
        <w:jc w:val="center"/>
        <w:rPr>
          <w:rFonts w:ascii="Arial Black" w:hAnsi="Arial Black"/>
          <w:sz w:val="24"/>
          <w:szCs w:val="24"/>
        </w:rPr>
      </w:pPr>
      <w:r w:rsidRPr="0066656C">
        <w:rPr>
          <w:rFonts w:ascii="Arial Black" w:hAnsi="Arial Black"/>
          <w:sz w:val="24"/>
          <w:szCs w:val="24"/>
        </w:rPr>
        <w:t>COMUNA STEJARU</w:t>
      </w:r>
    </w:p>
    <w:p w14:paraId="1ABB1FDA" w14:textId="77777777" w:rsidR="00413C66" w:rsidRPr="00413C66" w:rsidRDefault="00413C66" w:rsidP="00413C66">
      <w:pPr>
        <w:spacing w:line="240" w:lineRule="auto"/>
        <w:jc w:val="center"/>
        <w:rPr>
          <w:rFonts w:cstheme="minorHAnsi"/>
          <w:sz w:val="20"/>
          <w:szCs w:val="20"/>
          <w:lang w:val="pt-BR"/>
        </w:rPr>
      </w:pPr>
      <w:r w:rsidRPr="00413C66">
        <w:rPr>
          <w:rFonts w:cstheme="minorHAnsi"/>
          <w:sz w:val="20"/>
          <w:szCs w:val="20"/>
          <w:lang w:val="pt-BR"/>
        </w:rPr>
        <w:t xml:space="preserve">Adresa : Sat Stejaru, str. Principala, nr 7, jud. Tulcea </w:t>
      </w:r>
    </w:p>
    <w:p w14:paraId="17C19BFB" w14:textId="77777777" w:rsidR="00413C66" w:rsidRPr="00413C66" w:rsidRDefault="00413C66" w:rsidP="00413C66">
      <w:pPr>
        <w:spacing w:line="240" w:lineRule="auto"/>
        <w:jc w:val="center"/>
        <w:rPr>
          <w:lang w:val="pt-BR"/>
        </w:rPr>
      </w:pPr>
      <w:r w:rsidRPr="00413C66">
        <w:rPr>
          <w:sz w:val="20"/>
          <w:szCs w:val="20"/>
          <w:lang w:val="pt-BR"/>
        </w:rPr>
        <w:t xml:space="preserve">Tel. 0240/564809, e-mail: </w:t>
      </w:r>
      <w:hyperlink r:id="rId4" w:history="1">
        <w:r w:rsidRPr="00413C66">
          <w:rPr>
            <w:rStyle w:val="Hyperlink"/>
            <w:sz w:val="20"/>
            <w:szCs w:val="20"/>
            <w:lang w:val="pt-BR"/>
          </w:rPr>
          <w:t>contact@primaria-stejaru.ro</w:t>
        </w:r>
      </w:hyperlink>
    </w:p>
    <w:p w14:paraId="79899EFB" w14:textId="77777777" w:rsidR="00413C66" w:rsidRPr="009E3E4E" w:rsidRDefault="00413C66" w:rsidP="00413C66">
      <w:pPr>
        <w:rPr>
          <w:sz w:val="28"/>
          <w:szCs w:val="28"/>
          <w:lang w:val="pt-BR"/>
        </w:rPr>
      </w:pPr>
      <w:r w:rsidRPr="009E3E4E">
        <w:rPr>
          <w:lang w:val="pt-BR"/>
        </w:rPr>
        <w:t xml:space="preserve">________________________________________________________________________________                                                                                                                    </w:t>
      </w:r>
    </w:p>
    <w:p w14:paraId="05B1FA68" w14:textId="348D844C" w:rsidR="0097512B" w:rsidRPr="008B3A80" w:rsidRDefault="008B3A80" w:rsidP="009E3E4E">
      <w:pPr>
        <w:pStyle w:val="NormalWeb"/>
        <w:spacing w:before="0" w:beforeAutospacing="0" w:after="0" w:afterAutospacing="0"/>
        <w:jc w:val="center"/>
        <w:rPr>
          <w:color w:val="000000"/>
          <w:lang w:val="pt-BR"/>
        </w:rPr>
      </w:pPr>
      <w:r w:rsidRPr="008B3A80">
        <w:rPr>
          <w:color w:val="000000"/>
          <w:lang w:val="pt-BR"/>
        </w:rPr>
        <w:t>INFORMARE PRIVIND COLECTAREA SEPARATĂ A DEȘEURILOR TEXTILE</w:t>
      </w:r>
    </w:p>
    <w:p w14:paraId="09889B6A" w14:textId="77777777" w:rsidR="0097512B" w:rsidRDefault="0097512B" w:rsidP="009E3E4E">
      <w:pPr>
        <w:pStyle w:val="NormalWeb"/>
        <w:spacing w:before="0" w:beforeAutospacing="0" w:after="0" w:afterAutospacing="0"/>
        <w:jc w:val="both"/>
        <w:rPr>
          <w:color w:val="000000"/>
          <w:lang w:val="pt-BR"/>
        </w:rPr>
      </w:pPr>
    </w:p>
    <w:p w14:paraId="6BC6E77F" w14:textId="17E00E13" w:rsidR="00FA5E5F" w:rsidRPr="00FA5E5F" w:rsidRDefault="00FA5E5F" w:rsidP="009E3E4E">
      <w:pPr>
        <w:pStyle w:val="NormalWeb"/>
        <w:spacing w:before="0" w:beforeAutospacing="0" w:after="0" w:afterAutospacing="0"/>
        <w:ind w:firstLine="720"/>
        <w:jc w:val="both"/>
        <w:rPr>
          <w:color w:val="000000"/>
          <w:lang w:val="pt-BR"/>
        </w:rPr>
      </w:pPr>
      <w:r w:rsidRPr="00FA5E5F">
        <w:rPr>
          <w:color w:val="000000"/>
          <w:lang w:val="pt-BR"/>
        </w:rPr>
        <w:t>În conformitate cu prevederile Legii nr. 17/2023 pentru aprobarea Ordonanței de urgență a Guvernului nr. 92/2021 privind regimul deșeurilor, precum și cu dispozițiile Directivei (UE) 2018/851 de modificare a Directivei 2008/98/CE privind deșeurile, începând cu data de 1 ianuarie 2025 a devenit obligatorie colectarea separată a deșeurilor textile.</w:t>
      </w:r>
    </w:p>
    <w:p w14:paraId="48ABD49E" w14:textId="77777777" w:rsidR="00FA5E5F" w:rsidRDefault="00FA5E5F" w:rsidP="009E3E4E">
      <w:pPr>
        <w:pStyle w:val="NormalWeb"/>
        <w:spacing w:before="0" w:beforeAutospacing="0" w:after="0" w:afterAutospacing="0"/>
        <w:ind w:firstLine="720"/>
        <w:jc w:val="both"/>
        <w:rPr>
          <w:color w:val="000000"/>
          <w:lang w:val="pt-BR"/>
        </w:rPr>
      </w:pPr>
      <w:r w:rsidRPr="00FA5E5F">
        <w:rPr>
          <w:color w:val="000000"/>
          <w:lang w:val="pt-BR"/>
        </w:rPr>
        <w:t>Această obligație revine autorităților administrației publice locale, persoanelor fizice și persoanelor juridice și are ca scop creșterea gradului de reutilizare și reciclare a materialelor textile, precum și reducerea impactului asupra mediului.</w:t>
      </w:r>
    </w:p>
    <w:p w14:paraId="1FDE793A" w14:textId="77777777" w:rsidR="009E3E4E" w:rsidRPr="00FA5E5F" w:rsidRDefault="009E3E4E" w:rsidP="009E3E4E">
      <w:pPr>
        <w:pStyle w:val="NormalWeb"/>
        <w:spacing w:before="0" w:beforeAutospacing="0" w:after="0" w:afterAutospacing="0"/>
        <w:ind w:firstLine="720"/>
        <w:jc w:val="both"/>
        <w:rPr>
          <w:color w:val="000000"/>
          <w:lang w:val="pt-BR"/>
        </w:rPr>
      </w:pPr>
    </w:p>
    <w:p w14:paraId="03089761" w14:textId="14024143" w:rsidR="00FA5E5F" w:rsidRPr="004D3789" w:rsidRDefault="00FA5E5F" w:rsidP="009E3E4E">
      <w:pPr>
        <w:pStyle w:val="NormalWeb"/>
        <w:spacing w:before="0" w:beforeAutospacing="0" w:after="0" w:afterAutospacing="0"/>
        <w:ind w:firstLine="720"/>
        <w:jc w:val="both"/>
        <w:rPr>
          <w:b/>
          <w:bCs/>
          <w:color w:val="000000"/>
          <w:lang w:val="pt-BR"/>
        </w:rPr>
      </w:pPr>
      <w:r w:rsidRPr="004D3789">
        <w:rPr>
          <w:b/>
          <w:bCs/>
          <w:color w:val="000000"/>
          <w:lang w:val="pt-BR"/>
        </w:rPr>
        <w:t xml:space="preserve">Măsuri implementate la nivelul UAT </w:t>
      </w:r>
      <w:r w:rsidRPr="004D3789">
        <w:rPr>
          <w:b/>
          <w:bCs/>
          <w:color w:val="000000"/>
          <w:lang w:val="pt-BR"/>
        </w:rPr>
        <w:t>Stejaru</w:t>
      </w:r>
    </w:p>
    <w:p w14:paraId="7BA41FE1" w14:textId="726D8166" w:rsidR="00FA5E5F" w:rsidRPr="00FA5E5F" w:rsidRDefault="00FA5E5F" w:rsidP="009E3E4E">
      <w:pPr>
        <w:pStyle w:val="NormalWeb"/>
        <w:spacing w:before="0" w:beforeAutospacing="0" w:after="0" w:afterAutospacing="0"/>
        <w:ind w:firstLine="720"/>
        <w:jc w:val="both"/>
        <w:rPr>
          <w:color w:val="000000"/>
          <w:lang w:val="pt-BR"/>
        </w:rPr>
      </w:pPr>
      <w:r w:rsidRPr="00FA5E5F">
        <w:rPr>
          <w:color w:val="000000"/>
          <w:lang w:val="pt-BR"/>
        </w:rPr>
        <w:t xml:space="preserve">În vederea respectării obligațiilor prevăzute de legislația în vigoare, UAT </w:t>
      </w:r>
      <w:r>
        <w:rPr>
          <w:color w:val="000000"/>
          <w:lang w:val="pt-BR"/>
        </w:rPr>
        <w:t>Stejaru</w:t>
      </w:r>
      <w:r w:rsidRPr="00FA5E5F">
        <w:rPr>
          <w:color w:val="000000"/>
          <w:lang w:val="pt-BR"/>
        </w:rPr>
        <w:t xml:space="preserve"> a amenajat un punct de colectare separată a deșeurilor textile, dotat cu un container cu capacitatea de 1,1 m³, destinat preluării deșeurilor textile provenite de la populație.</w:t>
      </w:r>
    </w:p>
    <w:p w14:paraId="02CCDF35" w14:textId="6DE1CDD2" w:rsidR="00FA5E5F" w:rsidRDefault="00FA5E5F" w:rsidP="004D3789">
      <w:pPr>
        <w:pStyle w:val="NormalWeb"/>
        <w:spacing w:before="0" w:beforeAutospacing="0" w:after="0" w:afterAutospacing="0"/>
        <w:ind w:firstLine="720"/>
        <w:jc w:val="both"/>
        <w:rPr>
          <w:color w:val="000000"/>
          <w:lang w:val="pt-BR"/>
        </w:rPr>
      </w:pPr>
      <w:r w:rsidRPr="00FA5E5F">
        <w:rPr>
          <w:color w:val="000000"/>
          <w:lang w:val="pt-BR"/>
        </w:rPr>
        <w:t xml:space="preserve">Cetățenii vor fi informați în timp util cu privire la desfășurarea acestor campanii prin afișare la sediul instituției, pe pagina oficială de Facebook și pe site-ul UAT </w:t>
      </w:r>
      <w:r w:rsidR="007E20DF">
        <w:rPr>
          <w:color w:val="000000"/>
          <w:lang w:val="pt-BR"/>
        </w:rPr>
        <w:t>Stejaru</w:t>
      </w:r>
      <w:r w:rsidRPr="00FA5E5F">
        <w:rPr>
          <w:color w:val="000000"/>
          <w:lang w:val="pt-BR"/>
        </w:rPr>
        <w:t>.</w:t>
      </w:r>
    </w:p>
    <w:p w14:paraId="2C61EEC8" w14:textId="77777777" w:rsidR="009E3E4E" w:rsidRPr="00FA5E5F" w:rsidRDefault="009E3E4E" w:rsidP="009E3E4E">
      <w:pPr>
        <w:pStyle w:val="NormalWeb"/>
        <w:spacing w:before="0" w:beforeAutospacing="0" w:after="0" w:afterAutospacing="0"/>
        <w:jc w:val="both"/>
        <w:rPr>
          <w:color w:val="000000"/>
          <w:lang w:val="pt-BR"/>
        </w:rPr>
      </w:pPr>
    </w:p>
    <w:p w14:paraId="089BAE1A" w14:textId="77777777" w:rsidR="00FA5E5F" w:rsidRPr="004D3789" w:rsidRDefault="00FA5E5F" w:rsidP="009E3E4E">
      <w:pPr>
        <w:pStyle w:val="NormalWeb"/>
        <w:spacing w:before="0" w:beforeAutospacing="0" w:after="0" w:afterAutospacing="0"/>
        <w:ind w:firstLine="720"/>
        <w:jc w:val="both"/>
        <w:rPr>
          <w:b/>
          <w:bCs/>
          <w:color w:val="000000"/>
          <w:lang w:val="pt-BR"/>
        </w:rPr>
      </w:pPr>
      <w:r w:rsidRPr="004D3789">
        <w:rPr>
          <w:b/>
          <w:bCs/>
          <w:color w:val="000000"/>
          <w:lang w:val="pt-BR"/>
        </w:rPr>
        <w:t>Obligațiile cetățenilor</w:t>
      </w:r>
    </w:p>
    <w:p w14:paraId="5772D79D" w14:textId="77777777" w:rsidR="00FA5E5F" w:rsidRPr="00FA5E5F" w:rsidRDefault="00FA5E5F" w:rsidP="004D3789">
      <w:pPr>
        <w:pStyle w:val="NormalWeb"/>
        <w:spacing w:before="0" w:beforeAutospacing="0" w:after="0" w:afterAutospacing="0"/>
        <w:ind w:firstLine="720"/>
        <w:jc w:val="both"/>
        <w:rPr>
          <w:color w:val="000000"/>
          <w:lang w:val="pt-BR"/>
        </w:rPr>
      </w:pPr>
      <w:r w:rsidRPr="00FA5E5F">
        <w:rPr>
          <w:color w:val="000000"/>
          <w:lang w:val="pt-BR"/>
        </w:rPr>
        <w:t>Persoanele fizice și juridice au obligația de a colecta separat deșeurile textile și de a le preda prin intermediul sistemului de colectare organizat de autoritatea publică locală.</w:t>
      </w:r>
    </w:p>
    <w:p w14:paraId="6BC68D65" w14:textId="77777777" w:rsidR="00FA5E5F" w:rsidRPr="00FA5E5F" w:rsidRDefault="00FA5E5F" w:rsidP="004D3789">
      <w:pPr>
        <w:pStyle w:val="NormalWeb"/>
        <w:spacing w:before="0" w:beforeAutospacing="0" w:after="0" w:afterAutospacing="0"/>
        <w:ind w:firstLine="720"/>
        <w:jc w:val="both"/>
        <w:rPr>
          <w:color w:val="000000"/>
          <w:lang w:val="pt-BR"/>
        </w:rPr>
      </w:pPr>
      <w:r w:rsidRPr="00FA5E5F">
        <w:rPr>
          <w:color w:val="000000"/>
          <w:lang w:val="pt-BR"/>
        </w:rPr>
        <w:t>Prin respectarea acestei obligații se contribuie la:</w:t>
      </w:r>
    </w:p>
    <w:p w14:paraId="3B2B57C6" w14:textId="77777777" w:rsidR="00FA5E5F" w:rsidRPr="00FA5E5F" w:rsidRDefault="00FA5E5F" w:rsidP="009E3E4E">
      <w:pPr>
        <w:pStyle w:val="NormalWeb"/>
        <w:spacing w:before="0" w:beforeAutospacing="0" w:after="0" w:afterAutospacing="0"/>
        <w:jc w:val="both"/>
        <w:rPr>
          <w:color w:val="000000"/>
          <w:lang w:val="pt-BR"/>
        </w:rPr>
      </w:pPr>
      <w:r w:rsidRPr="00FA5E5F">
        <w:rPr>
          <w:color w:val="000000"/>
          <w:lang w:val="pt-BR"/>
        </w:rPr>
        <w:t>· reducerea cantității de deșeuri eliminate prin depozitare;</w:t>
      </w:r>
    </w:p>
    <w:p w14:paraId="08D318FB" w14:textId="77777777" w:rsidR="00FA5E5F" w:rsidRPr="00FA5E5F" w:rsidRDefault="00FA5E5F" w:rsidP="009E3E4E">
      <w:pPr>
        <w:pStyle w:val="NormalWeb"/>
        <w:spacing w:before="0" w:beforeAutospacing="0" w:after="0" w:afterAutospacing="0"/>
        <w:jc w:val="both"/>
        <w:rPr>
          <w:color w:val="000000"/>
          <w:lang w:val="pt-BR"/>
        </w:rPr>
      </w:pPr>
      <w:r w:rsidRPr="00FA5E5F">
        <w:rPr>
          <w:color w:val="000000"/>
          <w:lang w:val="pt-BR"/>
        </w:rPr>
        <w:t>· protejarea mediului înconjurător;</w:t>
      </w:r>
    </w:p>
    <w:p w14:paraId="257204B1" w14:textId="77777777" w:rsidR="00FA5E5F" w:rsidRPr="00FA5E5F" w:rsidRDefault="00FA5E5F" w:rsidP="009E3E4E">
      <w:pPr>
        <w:pStyle w:val="NormalWeb"/>
        <w:spacing w:before="0" w:beforeAutospacing="0" w:after="0" w:afterAutospacing="0"/>
        <w:jc w:val="both"/>
        <w:rPr>
          <w:color w:val="000000"/>
          <w:lang w:val="pt-BR"/>
        </w:rPr>
      </w:pPr>
      <w:r w:rsidRPr="00FA5E5F">
        <w:rPr>
          <w:color w:val="000000"/>
          <w:lang w:val="pt-BR"/>
        </w:rPr>
        <w:t>· reutilizarea și reciclarea materialelor textile;</w:t>
      </w:r>
    </w:p>
    <w:p w14:paraId="222AB3EC" w14:textId="77777777" w:rsidR="00FA5E5F" w:rsidRDefault="00FA5E5F" w:rsidP="009E3E4E">
      <w:pPr>
        <w:pStyle w:val="NormalWeb"/>
        <w:spacing w:before="0" w:beforeAutospacing="0" w:after="0" w:afterAutospacing="0"/>
        <w:jc w:val="both"/>
        <w:rPr>
          <w:color w:val="000000"/>
          <w:lang w:val="pt-BR"/>
        </w:rPr>
      </w:pPr>
      <w:r w:rsidRPr="00FA5E5F">
        <w:rPr>
          <w:color w:val="000000"/>
          <w:lang w:val="pt-BR"/>
        </w:rPr>
        <w:t>· îndeplinirea obiectivelor naționale și europene privind economia circulară.</w:t>
      </w:r>
    </w:p>
    <w:p w14:paraId="0912C8BD" w14:textId="77777777" w:rsidR="009E3E4E" w:rsidRPr="00FA5E5F" w:rsidRDefault="009E3E4E" w:rsidP="009E3E4E">
      <w:pPr>
        <w:pStyle w:val="NormalWeb"/>
        <w:spacing w:before="0" w:beforeAutospacing="0" w:after="0" w:afterAutospacing="0"/>
        <w:jc w:val="both"/>
        <w:rPr>
          <w:color w:val="000000"/>
          <w:lang w:val="pt-BR"/>
        </w:rPr>
      </w:pPr>
    </w:p>
    <w:p w14:paraId="5B45325C" w14:textId="77777777" w:rsidR="00FA5E5F" w:rsidRPr="00FA5E5F" w:rsidRDefault="00FA5E5F" w:rsidP="004D3789">
      <w:pPr>
        <w:pStyle w:val="NormalWeb"/>
        <w:spacing w:before="0" w:beforeAutospacing="0" w:after="0" w:afterAutospacing="0"/>
        <w:ind w:firstLine="720"/>
        <w:jc w:val="both"/>
        <w:rPr>
          <w:color w:val="000000"/>
          <w:lang w:val="pt-BR"/>
        </w:rPr>
      </w:pPr>
      <w:r w:rsidRPr="00FA5E5F">
        <w:rPr>
          <w:color w:val="000000"/>
          <w:lang w:val="pt-BR"/>
        </w:rPr>
        <w:t>Respectarea obligațiilor privind colectarea separată a deșeurilor este verificată de către autoritățile competente, respectiv Garda Națională de Mediu, Jandarmeria Română, în condițiile legii, și Poliția Locală, potrivit atribuțiilor ce le revin.</w:t>
      </w:r>
    </w:p>
    <w:p w14:paraId="08A9D428" w14:textId="77777777" w:rsidR="00FA5E5F" w:rsidRPr="00FA5E5F" w:rsidRDefault="00FA5E5F" w:rsidP="004D3789">
      <w:pPr>
        <w:pStyle w:val="NormalWeb"/>
        <w:spacing w:before="0" w:beforeAutospacing="0" w:after="0" w:afterAutospacing="0"/>
        <w:ind w:firstLine="720"/>
        <w:jc w:val="both"/>
        <w:rPr>
          <w:color w:val="000000"/>
          <w:lang w:val="pt-BR"/>
        </w:rPr>
      </w:pPr>
      <w:r w:rsidRPr="00FA5E5F">
        <w:rPr>
          <w:color w:val="000000"/>
          <w:lang w:val="pt-BR"/>
        </w:rPr>
        <w:t>Potrivit legislației în vigoare, nerespectarea obligațiilor privind gestionarea deșeurilor textile constituie contravenție și se sancționează astfel:</w:t>
      </w:r>
    </w:p>
    <w:p w14:paraId="763CC91C" w14:textId="77777777" w:rsidR="00FA5E5F" w:rsidRPr="00FA5E5F" w:rsidRDefault="00FA5E5F" w:rsidP="009E3E4E">
      <w:pPr>
        <w:pStyle w:val="NormalWeb"/>
        <w:spacing w:before="0" w:beforeAutospacing="0" w:after="0" w:afterAutospacing="0"/>
        <w:jc w:val="both"/>
        <w:rPr>
          <w:color w:val="000000"/>
          <w:lang w:val="pt-BR"/>
        </w:rPr>
      </w:pPr>
      <w:r w:rsidRPr="00FA5E5F">
        <w:rPr>
          <w:color w:val="000000"/>
          <w:lang w:val="pt-BR"/>
        </w:rPr>
        <w:t>· pentru autoritățile administrației publice locale: amendă de la 20.000 lei la 45.000 lei;</w:t>
      </w:r>
    </w:p>
    <w:p w14:paraId="14FC3B6C" w14:textId="77777777" w:rsidR="00FA5E5F" w:rsidRPr="00FA5E5F" w:rsidRDefault="00FA5E5F" w:rsidP="009E3E4E">
      <w:pPr>
        <w:pStyle w:val="NormalWeb"/>
        <w:spacing w:before="0" w:beforeAutospacing="0" w:after="0" w:afterAutospacing="0"/>
        <w:jc w:val="both"/>
        <w:rPr>
          <w:color w:val="000000"/>
          <w:lang w:val="pt-BR"/>
        </w:rPr>
      </w:pPr>
      <w:r w:rsidRPr="00FA5E5F">
        <w:rPr>
          <w:color w:val="000000"/>
          <w:lang w:val="pt-BR"/>
        </w:rPr>
        <w:t>· pentru persoanele fizice: amendă de la 5.000 lei la 15.000 lei;</w:t>
      </w:r>
    </w:p>
    <w:p w14:paraId="2B8068A4" w14:textId="77777777" w:rsidR="00FA5E5F" w:rsidRDefault="00FA5E5F" w:rsidP="009E3E4E">
      <w:pPr>
        <w:pStyle w:val="NormalWeb"/>
        <w:spacing w:before="0" w:beforeAutospacing="0" w:after="0" w:afterAutospacing="0"/>
        <w:jc w:val="both"/>
        <w:rPr>
          <w:color w:val="000000"/>
          <w:lang w:val="pt-BR"/>
        </w:rPr>
      </w:pPr>
      <w:r w:rsidRPr="00FA5E5F">
        <w:rPr>
          <w:color w:val="000000"/>
          <w:lang w:val="pt-BR"/>
        </w:rPr>
        <w:t>· pentru persoanele juridice: amendă de la 40.000 lei la 60.000 lei.</w:t>
      </w:r>
    </w:p>
    <w:p w14:paraId="471E910C" w14:textId="77777777" w:rsidR="009E3E4E" w:rsidRPr="00FA5E5F" w:rsidRDefault="009E3E4E" w:rsidP="009E3E4E">
      <w:pPr>
        <w:pStyle w:val="NormalWeb"/>
        <w:spacing w:before="0" w:beforeAutospacing="0" w:after="0" w:afterAutospacing="0"/>
        <w:jc w:val="both"/>
        <w:rPr>
          <w:color w:val="000000"/>
          <w:lang w:val="pt-BR"/>
        </w:rPr>
      </w:pPr>
    </w:p>
    <w:p w14:paraId="783B1D36" w14:textId="77777777" w:rsidR="00FA5E5F" w:rsidRPr="008B3A80" w:rsidRDefault="00FA5E5F" w:rsidP="009E3E4E">
      <w:pPr>
        <w:pStyle w:val="NormalWeb"/>
        <w:spacing w:before="0" w:beforeAutospacing="0" w:after="0" w:afterAutospacing="0"/>
        <w:jc w:val="center"/>
        <w:rPr>
          <w:color w:val="000000"/>
        </w:rPr>
      </w:pPr>
      <w:r w:rsidRPr="008B3A80">
        <w:rPr>
          <w:color w:val="000000"/>
        </w:rPr>
        <w:t>PRIMAR,</w:t>
      </w:r>
    </w:p>
    <w:p w14:paraId="0D34904E" w14:textId="789D977A" w:rsidR="00DA3E29" w:rsidRPr="008B3A80" w:rsidRDefault="00FA5E5F" w:rsidP="009E3E4E">
      <w:pPr>
        <w:spacing w:after="0"/>
        <w:jc w:val="center"/>
        <w:rPr>
          <w:rFonts w:ascii="Times New Roman" w:hAnsi="Times New Roman" w:cs="Times New Roman"/>
        </w:rPr>
      </w:pPr>
      <w:r w:rsidRPr="008B3A80">
        <w:rPr>
          <w:rFonts w:ascii="Times New Roman" w:hAnsi="Times New Roman" w:cs="Times New Roman"/>
        </w:rPr>
        <w:t>Dumitru Enache</w:t>
      </w:r>
    </w:p>
    <w:sectPr w:rsidR="00DA3E29" w:rsidRPr="008B3A80" w:rsidSect="00AD5D60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2E71"/>
    <w:rsid w:val="00020A33"/>
    <w:rsid w:val="00033EC4"/>
    <w:rsid w:val="000B0F5D"/>
    <w:rsid w:val="000E4893"/>
    <w:rsid w:val="00191CC0"/>
    <w:rsid w:val="001B0165"/>
    <w:rsid w:val="001C53F0"/>
    <w:rsid w:val="001D06A7"/>
    <w:rsid w:val="001D09CD"/>
    <w:rsid w:val="002768FF"/>
    <w:rsid w:val="00280685"/>
    <w:rsid w:val="0031486C"/>
    <w:rsid w:val="00342387"/>
    <w:rsid w:val="0037244D"/>
    <w:rsid w:val="003D0FC5"/>
    <w:rsid w:val="003F0EBB"/>
    <w:rsid w:val="00413C66"/>
    <w:rsid w:val="0042034C"/>
    <w:rsid w:val="004A18E8"/>
    <w:rsid w:val="004D3789"/>
    <w:rsid w:val="00525DC0"/>
    <w:rsid w:val="005D144C"/>
    <w:rsid w:val="00630443"/>
    <w:rsid w:val="006650DC"/>
    <w:rsid w:val="006B10FB"/>
    <w:rsid w:val="006E6875"/>
    <w:rsid w:val="006F42FD"/>
    <w:rsid w:val="00713EDC"/>
    <w:rsid w:val="007474F9"/>
    <w:rsid w:val="007E20DF"/>
    <w:rsid w:val="008171DB"/>
    <w:rsid w:val="00892EDE"/>
    <w:rsid w:val="008B3A80"/>
    <w:rsid w:val="00902E71"/>
    <w:rsid w:val="0097512B"/>
    <w:rsid w:val="009949A1"/>
    <w:rsid w:val="009E3E4E"/>
    <w:rsid w:val="00A90FE9"/>
    <w:rsid w:val="00AC0907"/>
    <w:rsid w:val="00AC2ACA"/>
    <w:rsid w:val="00AD5D60"/>
    <w:rsid w:val="00C40137"/>
    <w:rsid w:val="00C67C36"/>
    <w:rsid w:val="00D64406"/>
    <w:rsid w:val="00DA3E29"/>
    <w:rsid w:val="00E22C60"/>
    <w:rsid w:val="00E40816"/>
    <w:rsid w:val="00EE4A24"/>
    <w:rsid w:val="00F32239"/>
    <w:rsid w:val="00FA5E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D555F7"/>
  <w15:chartTrackingRefBased/>
  <w15:docId w15:val="{21F2E483-1A43-4108-B598-9F91A50147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02E7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02E7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02E7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02E7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02E7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02E7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02E7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02E7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02E7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02E7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02E7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02E7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02E7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02E7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02E7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02E7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02E7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02E7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02E7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02E7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02E7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02E7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02E7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02E7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02E7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02E7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02E7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02E7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02E71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FA5E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NoSpacing">
    <w:name w:val="No Spacing"/>
    <w:uiPriority w:val="1"/>
    <w:qFormat/>
    <w:rsid w:val="00413C66"/>
    <w:pPr>
      <w:spacing w:after="0" w:line="240" w:lineRule="auto"/>
      <w:ind w:left="284" w:right="567"/>
      <w:jc w:val="both"/>
    </w:pPr>
    <w:rPr>
      <w:rFonts w:ascii="Garamond" w:eastAsia="Times New Roman" w:hAnsi="Garamond" w:cs="Times New Roman"/>
      <w:kern w:val="0"/>
      <w:sz w:val="28"/>
      <w:szCs w:val="18"/>
      <w:lang w:val="ro-RO"/>
      <w14:ligatures w14:val="none"/>
    </w:rPr>
  </w:style>
  <w:style w:type="character" w:styleId="Hyperlink">
    <w:name w:val="Hyperlink"/>
    <w:basedOn w:val="DefaultParagraphFont"/>
    <w:rsid w:val="00413C6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contact@primaria-stejaru.r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398</Words>
  <Characters>2272</Characters>
  <Application>Microsoft Office Word</Application>
  <DocSecurity>0</DocSecurity>
  <Lines>18</Lines>
  <Paragraphs>5</Paragraphs>
  <ScaleCrop>false</ScaleCrop>
  <Company/>
  <LinksUpToDate>false</LinksUpToDate>
  <CharactersWithSpaces>2665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Roberta PRISADA</dc:creator>
  <cp:keywords/>
  <dc:description/>
  <cp:lastModifiedBy>Roberta PRISADA</cp:lastModifiedBy>
  <cp:revision>9</cp:revision>
  <dcterms:created xsi:type="dcterms:W3CDTF">2026-07-27T07:47:00Z</dcterms:created>
  <dcterms:modified xsi:type="dcterms:W3CDTF">2026-07-27T08:11:00Z</dcterms:modified>
</cp:coreProperties>
</file>